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B3" w:rsidRPr="009C07B3" w:rsidRDefault="009C07B3" w:rsidP="009C07B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7"/>
        </w:rPr>
      </w:pPr>
      <w:r w:rsidRPr="009C07B3">
        <w:rPr>
          <w:rFonts w:ascii="Times New Roman" w:eastAsia="Times New Roman" w:hAnsi="Times New Roman" w:cs="Times New Roman"/>
          <w:b/>
          <w:bCs/>
          <w:color w:val="000000" w:themeColor="text1"/>
          <w:sz w:val="27"/>
        </w:rPr>
        <w:t xml:space="preserve">Договор по организации питания заключен  </w:t>
      </w:r>
    </w:p>
    <w:p w:rsidR="009C07B3" w:rsidRPr="009C07B3" w:rsidRDefault="009C07B3" w:rsidP="009C07B3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9C07B3">
        <w:rPr>
          <w:rFonts w:ascii="Times New Roman" w:eastAsia="Times New Roman" w:hAnsi="Times New Roman" w:cs="Times New Roman"/>
          <w:b/>
          <w:bCs/>
          <w:color w:val="000000" w:themeColor="text1"/>
          <w:sz w:val="27"/>
        </w:rPr>
        <w:t>с ТОО "Производственное объединение ЭКОС</w:t>
      </w:r>
    </w:p>
    <w:p w:rsidR="009C07B3" w:rsidRPr="009C07B3" w:rsidRDefault="009C07B3" w:rsidP="009C07B3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9C07B3">
        <w:rPr>
          <w:rFonts w:ascii="Times New Roman" w:eastAsia="Times New Roman" w:hAnsi="Times New Roman" w:cs="Times New Roman"/>
          <w:b/>
          <w:bCs/>
          <w:color w:val="000000" w:themeColor="text1"/>
          <w:sz w:val="27"/>
        </w:rPr>
        <w:t>Срок действия текущего договора с 09.01.2020 по 31.12.2020г.</w:t>
      </w:r>
    </w:p>
    <w:p w:rsidR="009C07B3" w:rsidRPr="009C07B3" w:rsidRDefault="009C07B3" w:rsidP="009C07B3">
      <w:pPr>
        <w:shd w:val="clear" w:color="auto" w:fill="FFFFFF"/>
        <w:spacing w:after="150" w:line="240" w:lineRule="auto"/>
        <w:jc w:val="center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</w:p>
    <w:p w:rsidR="009C07B3" w:rsidRDefault="0053761B" w:rsidP="009C07B3">
      <w:pPr>
        <w:shd w:val="clear" w:color="auto" w:fill="FFFFFF"/>
        <w:spacing w:after="15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11430</wp:posOffset>
            </wp:positionV>
            <wp:extent cx="5715000" cy="2867025"/>
            <wp:effectExtent l="19050" t="0" r="0" b="0"/>
            <wp:wrapNone/>
            <wp:docPr id="4" name="Рисунок 4" descr="C:\Users\USER\Desktop\54dd77e40c1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54dd77e40c1a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07B3" w:rsidRDefault="009C07B3" w:rsidP="009C07B3">
      <w:pPr>
        <w:shd w:val="clear" w:color="auto" w:fill="FFFFFF"/>
        <w:spacing w:after="15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9C07B3" w:rsidRDefault="009C07B3" w:rsidP="009C07B3">
      <w:pPr>
        <w:shd w:val="clear" w:color="auto" w:fill="FFFFFF"/>
        <w:spacing w:after="15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9C07B3" w:rsidRDefault="009C07B3" w:rsidP="009C07B3">
      <w:pPr>
        <w:shd w:val="clear" w:color="auto" w:fill="FFFFFF"/>
        <w:spacing w:after="15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9C07B3" w:rsidRDefault="009C07B3" w:rsidP="009C07B3">
      <w:pPr>
        <w:shd w:val="clear" w:color="auto" w:fill="FFFFFF"/>
        <w:spacing w:after="15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9C07B3" w:rsidRDefault="009C07B3" w:rsidP="009C07B3">
      <w:pPr>
        <w:shd w:val="clear" w:color="auto" w:fill="FFFFFF"/>
        <w:spacing w:after="15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9C07B3" w:rsidRDefault="009C07B3" w:rsidP="009C07B3">
      <w:pPr>
        <w:shd w:val="clear" w:color="auto" w:fill="FFFFFF"/>
        <w:spacing w:after="15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9C07B3" w:rsidRDefault="009C07B3" w:rsidP="009C07B3">
      <w:pPr>
        <w:shd w:val="clear" w:color="auto" w:fill="FFFFFF"/>
        <w:spacing w:after="15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9C07B3" w:rsidRDefault="009C07B3" w:rsidP="009C07B3">
      <w:pPr>
        <w:shd w:val="clear" w:color="auto" w:fill="FFFFFF"/>
        <w:spacing w:after="15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9C07B3" w:rsidRDefault="009C07B3" w:rsidP="009C07B3">
      <w:pPr>
        <w:shd w:val="clear" w:color="auto" w:fill="FFFFFF"/>
        <w:spacing w:after="15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9C07B3" w:rsidRPr="009C07B3" w:rsidRDefault="009C07B3" w:rsidP="009C07B3">
      <w:pPr>
        <w:shd w:val="clear" w:color="auto" w:fill="FFFFFF"/>
        <w:spacing w:after="15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53761B" w:rsidRDefault="0053761B" w:rsidP="009C07B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33"/>
          <w:sz w:val="36"/>
        </w:rPr>
      </w:pPr>
    </w:p>
    <w:p w:rsidR="0053761B" w:rsidRDefault="0053761B" w:rsidP="009C07B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33"/>
          <w:sz w:val="36"/>
        </w:rPr>
      </w:pPr>
    </w:p>
    <w:p w:rsidR="009C07B3" w:rsidRPr="009C07B3" w:rsidRDefault="009C07B3" w:rsidP="009C07B3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C07B3">
        <w:rPr>
          <w:rFonts w:ascii="Times New Roman" w:eastAsia="Times New Roman" w:hAnsi="Times New Roman" w:cs="Times New Roman"/>
          <w:b/>
          <w:bCs/>
          <w:i/>
          <w:iCs/>
          <w:color w:val="000033"/>
          <w:sz w:val="36"/>
        </w:rPr>
        <w:t>«Школьное питание – это залог здоровья подрастающего поколения»</w:t>
      </w:r>
    </w:p>
    <w:p w:rsidR="009C07B3" w:rsidRDefault="009C07B3" w:rsidP="009C07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33"/>
          <w:sz w:val="30"/>
        </w:rPr>
      </w:pPr>
      <w:r w:rsidRPr="009C07B3">
        <w:rPr>
          <w:rFonts w:ascii="Times New Roman" w:eastAsia="Times New Roman" w:hAnsi="Times New Roman" w:cs="Times New Roman"/>
          <w:b/>
          <w:bCs/>
          <w:color w:val="000033"/>
          <w:sz w:val="30"/>
        </w:rPr>
        <w:t xml:space="preserve">    Горячее питание детей во время пребывания в школе является одним из важных условий поддержания их здоровья и способности к эффективному обучению. Хорошая организация школьного питания ведёт к улучшению показателей уровня здоровья населения, и в первую очередь детей, учитывая, что в школе они проводят большую часть своего времени. Поэтому питание является одним из важных факторов, определяющих здоровье подрастающего поколения. Полноценное и сбалансированное питание способствует профилактике заболеваний, повышению работоспособности и успеваемости, физическому и умственному развитию детей и подростков, создаёт условия к их адаптации к современной жизни. Рациональное питание обучающихся - одно из условий создания здоровье - сберегающей среды в общеобразовательном учреждении, снижения отрицательных эффектов и последствий функционирования системы образования. Недостаточное поступление питательных веществ в детском возрасте отрицательно сказывается на показателях физического развития, заболеваемости, успеваемости, способствует проявлению обменных нарушений и хронической патологии. Школа представляет собой жизненно важную среду, используя которую можно оказывать влияние на процесс правильного питания и </w:t>
      </w:r>
      <w:r w:rsidRPr="009C07B3">
        <w:rPr>
          <w:rFonts w:ascii="Times New Roman" w:eastAsia="Times New Roman" w:hAnsi="Times New Roman" w:cs="Times New Roman"/>
          <w:b/>
          <w:bCs/>
          <w:color w:val="000033"/>
          <w:sz w:val="30"/>
        </w:rPr>
        <w:lastRenderedPageBreak/>
        <w:t xml:space="preserve">формировать у школьников верные навыки и стереотипы в данном вопросе. В школе существуют эффективные возможности, для проведения работы по охране здоровья и здоровому питанию. Именно школьный возраст является тем периодом, когда происходит основное развитие ребенка и формируется образ жизни, включая тип питания. Организованное школьное питание регламентируется санитарными правилами и нормами, и поэтому в значительной степени удовлетворяет принципам рационального питания. Многие учащиеся имеют слабое представление о правильном питании как составляющей части здорового образа жизни. Основные проблемы питания школьников связаны с нарушением режима питания вне стен школы, злоупотреблением чипсами, </w:t>
      </w:r>
      <w:proofErr w:type="spellStart"/>
      <w:r w:rsidRPr="009C07B3">
        <w:rPr>
          <w:rFonts w:ascii="Times New Roman" w:eastAsia="Times New Roman" w:hAnsi="Times New Roman" w:cs="Times New Roman"/>
          <w:b/>
          <w:bCs/>
          <w:color w:val="000033"/>
          <w:sz w:val="30"/>
        </w:rPr>
        <w:t>фаст-фудами</w:t>
      </w:r>
      <w:proofErr w:type="spellEnd"/>
      <w:r w:rsidRPr="009C07B3">
        <w:rPr>
          <w:rFonts w:ascii="Times New Roman" w:eastAsia="Times New Roman" w:hAnsi="Times New Roman" w:cs="Times New Roman"/>
          <w:b/>
          <w:bCs/>
          <w:color w:val="000033"/>
          <w:sz w:val="30"/>
        </w:rPr>
        <w:t xml:space="preserve">, сухариками, конфетами, шоколадными батончиками и т.д. Обычно это связано с недостаточной информированностью и/или попустительством со стороны родителей. Здоровое (рациональное) питание - одна из главных составляющих здорового образа жизни, один из основных факторов продления периода активной жизнедеятельности организма. В настоящее время происходит значительное изменение отношения людей, в первую очередь социально активных слоев населения, к собственному здоровью: исчезают старые представления о том, что здоровье ничего не стоит, затраты на него не дают никакой отдачи и им можно пренебречь. Становится все более понятным, что именно здоровье - самое ценное достояние человека, так как определяет его работоспособность в современном обществе и, соответственно, уровень жизни и благополучия. Питание современного человека становится основным фактором риска развития многих заболеваний желудочно-кишечного тракта, эндокринной системы, сердечно - сосудистой системы и онкологических процессов. В организме человека нет органа или системы, от </w:t>
      </w:r>
      <w:proofErr w:type="gramStart"/>
      <w:r w:rsidRPr="009C07B3">
        <w:rPr>
          <w:rFonts w:ascii="Times New Roman" w:eastAsia="Times New Roman" w:hAnsi="Times New Roman" w:cs="Times New Roman"/>
          <w:b/>
          <w:bCs/>
          <w:color w:val="000033"/>
          <w:sz w:val="30"/>
        </w:rPr>
        <w:t>характера</w:t>
      </w:r>
      <w:proofErr w:type="gramEnd"/>
      <w:r w:rsidRPr="009C07B3">
        <w:rPr>
          <w:rFonts w:ascii="Times New Roman" w:eastAsia="Times New Roman" w:hAnsi="Times New Roman" w:cs="Times New Roman"/>
          <w:b/>
          <w:bCs/>
          <w:color w:val="000033"/>
          <w:sz w:val="30"/>
        </w:rPr>
        <w:t xml:space="preserve"> питания которого не зависели бы его нормальное функционирование и работоспособность. Правильное питание играет огромную роль на каждом этапе развития организма Физиологический смысл питания: чем больше выбор питательных и витаминных блюд, тем полноценнее обеспечение организма незаменимыми пищевыми веществами. Несмотря на то, что вопрос «питание» касается каждого человека несколько раз в день и оказывает систематическое влияние на состояние здоровья, теме этой до сих пор еще не уделяется должного внимания. Школьная программа и образовательный стандарт среднего образования не упоминают принципов здорового питания. Не преподается тема «организация питания» и в педагогических </w:t>
      </w:r>
      <w:r w:rsidRPr="009C07B3">
        <w:rPr>
          <w:rFonts w:ascii="Times New Roman" w:eastAsia="Times New Roman" w:hAnsi="Times New Roman" w:cs="Times New Roman"/>
          <w:b/>
          <w:bCs/>
          <w:color w:val="000033"/>
          <w:sz w:val="30"/>
        </w:rPr>
        <w:lastRenderedPageBreak/>
        <w:t xml:space="preserve">учебных заведениях. Пропаганда здорового питания важна не только для привлечения родительских средств на питание, но и потому, что привычки питания, полученные человеком в детстве, сохраняются человеком до старости. Формируются эти привычки в семье и системе организованного детского питания. Прямо повлиять на семейный уклад практически невозможно, поэтому школьная столовая – главное место, где растущий человек приучается к здоровому питанию. По определению Всемирной организации здравоохранения «Здоровье – это не только отсутствие болезней и физических дефектов, а состояние полного физического, духовного и социального благополучия». Одной из уязвимых групп </w:t>
      </w:r>
      <w:proofErr w:type="gramStart"/>
      <w:r w:rsidRPr="009C07B3">
        <w:rPr>
          <w:rFonts w:ascii="Times New Roman" w:eastAsia="Times New Roman" w:hAnsi="Times New Roman" w:cs="Times New Roman"/>
          <w:b/>
          <w:bCs/>
          <w:color w:val="000033"/>
          <w:sz w:val="30"/>
        </w:rPr>
        <w:t>населения</w:t>
      </w:r>
      <w:proofErr w:type="gramEnd"/>
      <w:r w:rsidRPr="009C07B3">
        <w:rPr>
          <w:rFonts w:ascii="Times New Roman" w:eastAsia="Times New Roman" w:hAnsi="Times New Roman" w:cs="Times New Roman"/>
          <w:b/>
          <w:bCs/>
          <w:color w:val="000033"/>
          <w:sz w:val="30"/>
        </w:rPr>
        <w:t xml:space="preserve"> на фоне происходящих в стране социально- экономических преобразований оказались дети, особенно школьного возраста.</w:t>
      </w:r>
    </w:p>
    <w:p w:rsidR="009C07B3" w:rsidRPr="009C07B3" w:rsidRDefault="009C07B3" w:rsidP="009C07B3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9C07B3" w:rsidRDefault="009C07B3" w:rsidP="009C07B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Helvetica" w:eastAsia="Times New Roman" w:hAnsi="Helvetica" w:cs="Helvetica"/>
          <w:b/>
          <w:bCs/>
          <w:i/>
          <w:iCs/>
          <w:color w:val="0000FF"/>
          <w:sz w:val="24"/>
        </w:rPr>
      </w:pPr>
    </w:p>
    <w:p w:rsidR="003D1C13" w:rsidRDefault="003D1C13"/>
    <w:sectPr w:rsidR="003D1C13" w:rsidSect="00F13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07B3"/>
    <w:rsid w:val="0021599A"/>
    <w:rsid w:val="0038490F"/>
    <w:rsid w:val="003D1C13"/>
    <w:rsid w:val="0053761B"/>
    <w:rsid w:val="009C07B3"/>
    <w:rsid w:val="00CA1850"/>
    <w:rsid w:val="00F13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650"/>
  </w:style>
  <w:style w:type="paragraph" w:styleId="3">
    <w:name w:val="heading 3"/>
    <w:basedOn w:val="a"/>
    <w:link w:val="30"/>
    <w:uiPriority w:val="9"/>
    <w:qFormat/>
    <w:rsid w:val="009C07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C07B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C0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C07B3"/>
    <w:rPr>
      <w:b/>
      <w:bCs/>
    </w:rPr>
  </w:style>
  <w:style w:type="character" w:styleId="a5">
    <w:name w:val="Emphasis"/>
    <w:basedOn w:val="a0"/>
    <w:uiPriority w:val="20"/>
    <w:qFormat/>
    <w:rsid w:val="009C07B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C0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07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2020-01-31T04:44:00Z</dcterms:created>
  <dcterms:modified xsi:type="dcterms:W3CDTF">2020-01-31T10:39:00Z</dcterms:modified>
</cp:coreProperties>
</file>